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523" w:rsidRPr="002C2682" w:rsidRDefault="005D09B7" w:rsidP="00465399">
      <w:pPr>
        <w:rPr>
          <w:b/>
          <w:szCs w:val="28"/>
          <w:lang w:val="en-GB"/>
        </w:rPr>
      </w:pPr>
      <w:r>
        <w:rPr>
          <w:b/>
          <w:szCs w:val="28"/>
          <w:lang w:val="en-GB"/>
        </w:rPr>
        <w:t>Session I</w:t>
      </w:r>
      <w:r w:rsidR="000F2C6A" w:rsidRPr="002C2682">
        <w:rPr>
          <w:b/>
          <w:szCs w:val="28"/>
          <w:lang w:val="en-GB"/>
        </w:rPr>
        <w:t xml:space="preserve"> </w:t>
      </w:r>
      <w:r w:rsidR="00526523" w:rsidRPr="002C2682">
        <w:rPr>
          <w:b/>
          <w:szCs w:val="28"/>
          <w:lang w:val="en-GB"/>
        </w:rPr>
        <w:t>-</w:t>
      </w:r>
      <w:r w:rsidR="000F2C6A" w:rsidRPr="002C2682">
        <w:rPr>
          <w:b/>
          <w:szCs w:val="28"/>
          <w:lang w:val="en-GB"/>
        </w:rPr>
        <w:t>“</w:t>
      </w:r>
      <w:r>
        <w:rPr>
          <w:b/>
          <w:szCs w:val="28"/>
          <w:lang w:val="en-GB"/>
        </w:rPr>
        <w:t>Selecting</w:t>
      </w:r>
      <w:r w:rsidR="000F2C6A" w:rsidRPr="002C2682">
        <w:rPr>
          <w:b/>
          <w:szCs w:val="28"/>
          <w:lang w:val="en-GB"/>
        </w:rPr>
        <w:t xml:space="preserve"> PGPR”</w:t>
      </w:r>
    </w:p>
    <w:p w:rsidR="00526523" w:rsidRPr="002C2682" w:rsidRDefault="00526523" w:rsidP="00465399">
      <w:pPr>
        <w:rPr>
          <w:b/>
          <w:sz w:val="22"/>
          <w:szCs w:val="28"/>
          <w:lang w:val="en-GB"/>
        </w:rPr>
      </w:pPr>
      <w:r w:rsidRPr="002C2682">
        <w:rPr>
          <w:b/>
          <w:sz w:val="22"/>
          <w:szCs w:val="28"/>
          <w:lang w:val="en-GB"/>
        </w:rPr>
        <w:t>Subtopics</w:t>
      </w:r>
      <w:r w:rsidR="002C2682" w:rsidRPr="002C2682">
        <w:rPr>
          <w:b/>
          <w:sz w:val="22"/>
          <w:szCs w:val="28"/>
          <w:lang w:val="en-GB"/>
        </w:rPr>
        <w:t xml:space="preserve">: </w:t>
      </w:r>
      <w:r w:rsidR="005D09B7">
        <w:rPr>
          <w:b/>
          <w:sz w:val="22"/>
          <w:szCs w:val="28"/>
          <w:lang w:val="en-GB"/>
        </w:rPr>
        <w:t>New PGPR species; Selecting strains from an industrial perspective</w:t>
      </w:r>
    </w:p>
    <w:p w:rsidR="002C2682" w:rsidRDefault="002C2682" w:rsidP="00465399">
      <w:pPr>
        <w:jc w:val="center"/>
        <w:rPr>
          <w:b/>
          <w:sz w:val="8"/>
          <w:szCs w:val="28"/>
          <w:lang w:val="en-GB"/>
        </w:rPr>
      </w:pPr>
    </w:p>
    <w:p w:rsidR="00465399" w:rsidRPr="002C2682" w:rsidRDefault="00465399" w:rsidP="00465399">
      <w:pPr>
        <w:jc w:val="center"/>
        <w:rPr>
          <w:b/>
          <w:sz w:val="8"/>
          <w:szCs w:val="28"/>
          <w:lang w:val="en-GB"/>
        </w:rPr>
      </w:pPr>
    </w:p>
    <w:p w:rsidR="000F2C6A" w:rsidRPr="002C2682" w:rsidRDefault="005D09B7" w:rsidP="00465399">
      <w:pPr>
        <w:jc w:val="center"/>
        <w:rPr>
          <w:b/>
          <w:szCs w:val="28"/>
          <w:lang w:val="en-GB"/>
        </w:rPr>
      </w:pPr>
      <w:r>
        <w:rPr>
          <w:b/>
          <w:szCs w:val="28"/>
          <w:lang w:val="en-GB"/>
        </w:rPr>
        <w:t>Poster</w:t>
      </w:r>
    </w:p>
    <w:p w:rsidR="002C2682" w:rsidRDefault="002C2682" w:rsidP="00465399">
      <w:pPr>
        <w:jc w:val="center"/>
        <w:rPr>
          <w:b/>
          <w:sz w:val="8"/>
          <w:szCs w:val="28"/>
          <w:lang w:val="en-GB"/>
        </w:rPr>
      </w:pPr>
    </w:p>
    <w:p w:rsidR="00465399" w:rsidRPr="002C2682" w:rsidRDefault="00465399" w:rsidP="00465399">
      <w:pPr>
        <w:jc w:val="center"/>
        <w:rPr>
          <w:b/>
          <w:sz w:val="8"/>
          <w:szCs w:val="28"/>
          <w:lang w:val="en-GB"/>
        </w:rPr>
      </w:pPr>
    </w:p>
    <w:p w:rsidR="002C2682" w:rsidRDefault="002C2682" w:rsidP="00465399">
      <w:pPr>
        <w:jc w:val="center"/>
        <w:rPr>
          <w:b/>
          <w:szCs w:val="28"/>
          <w:lang w:val="en-GB"/>
        </w:rPr>
      </w:pPr>
      <w:r>
        <w:rPr>
          <w:b/>
          <w:szCs w:val="28"/>
          <w:lang w:val="en-GB"/>
        </w:rPr>
        <w:t>Abstract text</w:t>
      </w:r>
    </w:p>
    <w:p w:rsidR="002C2682" w:rsidRDefault="002C2682" w:rsidP="00FE282F">
      <w:pPr>
        <w:spacing w:line="480" w:lineRule="auto"/>
        <w:jc w:val="both"/>
        <w:rPr>
          <w:b/>
          <w:sz w:val="8"/>
          <w:szCs w:val="8"/>
          <w:lang w:val="en-GB"/>
        </w:rPr>
      </w:pPr>
    </w:p>
    <w:p w:rsidR="00465399" w:rsidRPr="002C2682" w:rsidRDefault="00465399" w:rsidP="00FE282F">
      <w:pPr>
        <w:spacing w:line="480" w:lineRule="auto"/>
        <w:jc w:val="both"/>
        <w:rPr>
          <w:b/>
          <w:sz w:val="8"/>
          <w:szCs w:val="8"/>
          <w:lang w:val="en-GB"/>
        </w:rPr>
      </w:pPr>
    </w:p>
    <w:p w:rsidR="002A2A9A" w:rsidRDefault="002A2A9A" w:rsidP="00465399">
      <w:pPr>
        <w:jc w:val="both"/>
        <w:rPr>
          <w:b/>
          <w:szCs w:val="28"/>
          <w:lang w:val="en-GB"/>
        </w:rPr>
      </w:pPr>
      <w:r w:rsidRPr="002A2A9A">
        <w:rPr>
          <w:b/>
          <w:szCs w:val="28"/>
          <w:lang w:val="en-GB"/>
        </w:rPr>
        <w:t>COMBINATION OF COPPER WITH LYSOBACTER CAPSICI AZ78: TOWARDS NEW STRATEGIES FOR THE BIOLOGICAL CONTROL OF PLASMOPARA VITICOLA.</w:t>
      </w:r>
    </w:p>
    <w:p w:rsidR="002A2A9A" w:rsidRDefault="002A2A9A" w:rsidP="00465399">
      <w:pPr>
        <w:jc w:val="both"/>
        <w:rPr>
          <w:b/>
          <w:szCs w:val="28"/>
          <w:lang w:val="en-GB"/>
        </w:rPr>
      </w:pPr>
    </w:p>
    <w:p w:rsidR="002A2A9A" w:rsidRDefault="002A2A9A" w:rsidP="00465399">
      <w:pPr>
        <w:jc w:val="both"/>
        <w:rPr>
          <w:b/>
          <w:szCs w:val="28"/>
          <w:lang w:val="en-GB"/>
        </w:rPr>
      </w:pPr>
      <w:r w:rsidRPr="002A2A9A">
        <w:rPr>
          <w:b/>
          <w:szCs w:val="28"/>
          <w:lang w:val="en-GB"/>
        </w:rPr>
        <w:t>Resistance to copper in Lysobacter capsici AZ78: a starting point for the development of a new sustainable management of Plasmopara viticola?</w:t>
      </w:r>
    </w:p>
    <w:p w:rsidR="002A2A9A" w:rsidRDefault="002A2A9A" w:rsidP="00465399">
      <w:pPr>
        <w:jc w:val="both"/>
        <w:rPr>
          <w:b/>
          <w:szCs w:val="28"/>
          <w:lang w:val="en-GB"/>
        </w:rPr>
      </w:pPr>
    </w:p>
    <w:p w:rsidR="000F2C6A" w:rsidRPr="002A2A9A" w:rsidRDefault="005D09B7" w:rsidP="00465399">
      <w:pPr>
        <w:jc w:val="both"/>
        <w:rPr>
          <w:sz w:val="22"/>
          <w:szCs w:val="22"/>
        </w:rPr>
      </w:pPr>
      <w:r w:rsidRPr="002A2A9A">
        <w:rPr>
          <w:sz w:val="22"/>
          <w:szCs w:val="22"/>
          <w:u w:val="single"/>
        </w:rPr>
        <w:t>Selena Tomada</w:t>
      </w:r>
      <w:r w:rsidRPr="002A2A9A">
        <w:rPr>
          <w:sz w:val="22"/>
          <w:szCs w:val="22"/>
        </w:rPr>
        <w:t xml:space="preserve">, </w:t>
      </w:r>
      <w:r w:rsidR="000F2C6A" w:rsidRPr="002A2A9A">
        <w:rPr>
          <w:sz w:val="22"/>
          <w:szCs w:val="22"/>
        </w:rPr>
        <w:t xml:space="preserve">Gerardo Puopolo, Ilaria </w:t>
      </w:r>
      <w:proofErr w:type="spellStart"/>
      <w:r w:rsidR="000F2C6A" w:rsidRPr="002A2A9A">
        <w:rPr>
          <w:sz w:val="22"/>
          <w:szCs w:val="22"/>
        </w:rPr>
        <w:t>Pertot</w:t>
      </w:r>
      <w:proofErr w:type="spellEnd"/>
      <w:r w:rsidR="000F2C6A" w:rsidRPr="002A2A9A">
        <w:rPr>
          <w:sz w:val="22"/>
          <w:szCs w:val="22"/>
        </w:rPr>
        <w:t xml:space="preserve">. </w:t>
      </w:r>
    </w:p>
    <w:p w:rsidR="000F2C6A" w:rsidRDefault="000F2C6A" w:rsidP="00465399">
      <w:pPr>
        <w:jc w:val="both"/>
        <w:rPr>
          <w:i/>
          <w:sz w:val="22"/>
          <w:szCs w:val="22"/>
          <w:lang w:val="en-US"/>
        </w:rPr>
      </w:pPr>
      <w:r w:rsidRPr="009B51BF">
        <w:rPr>
          <w:i/>
          <w:sz w:val="22"/>
          <w:szCs w:val="22"/>
          <w:lang w:val="en-US"/>
        </w:rPr>
        <w:t>Department of Sustainable Agro-Ecosystems and Bioresources, Research and Innovation Centre, Fondazione Edmund Mach (FEM), 38010 S.</w:t>
      </w:r>
      <w:r>
        <w:rPr>
          <w:i/>
          <w:sz w:val="22"/>
          <w:szCs w:val="22"/>
          <w:lang w:val="en-US"/>
        </w:rPr>
        <w:t xml:space="preserve"> Michele all’Adige (TN), Italy.</w:t>
      </w:r>
    </w:p>
    <w:p w:rsidR="000F2C6A" w:rsidRPr="000F2C6A" w:rsidRDefault="000F2C6A" w:rsidP="00465399">
      <w:pPr>
        <w:jc w:val="both"/>
        <w:rPr>
          <w:sz w:val="22"/>
          <w:szCs w:val="22"/>
        </w:rPr>
      </w:pPr>
      <w:r w:rsidRPr="000F2C6A">
        <w:rPr>
          <w:i/>
          <w:sz w:val="22"/>
          <w:szCs w:val="22"/>
        </w:rPr>
        <w:t>E-mail</w:t>
      </w:r>
      <w:r w:rsidRPr="000F2C6A">
        <w:rPr>
          <w:sz w:val="22"/>
          <w:szCs w:val="22"/>
        </w:rPr>
        <w:t>:</w:t>
      </w:r>
      <w:r w:rsidRPr="000F2C6A">
        <w:rPr>
          <w:i/>
          <w:sz w:val="22"/>
          <w:szCs w:val="22"/>
        </w:rPr>
        <w:t xml:space="preserve"> gerardo.puopolo@fmach.it.</w:t>
      </w:r>
      <w:r w:rsidRPr="000F2C6A">
        <w:rPr>
          <w:sz w:val="22"/>
          <w:szCs w:val="22"/>
        </w:rPr>
        <w:t xml:space="preserve"> </w:t>
      </w:r>
    </w:p>
    <w:p w:rsidR="000F2C6A" w:rsidRPr="002A2A9A" w:rsidRDefault="000F2C6A" w:rsidP="00465399">
      <w:pPr>
        <w:jc w:val="both"/>
        <w:rPr>
          <w:szCs w:val="28"/>
        </w:rPr>
      </w:pPr>
    </w:p>
    <w:p w:rsidR="00E30EBF" w:rsidRDefault="00E30EBF" w:rsidP="005D09B7">
      <w:pPr>
        <w:jc w:val="both"/>
        <w:rPr>
          <w:lang w:val="en-US"/>
        </w:rPr>
      </w:pPr>
      <w:r w:rsidRPr="00E30EBF">
        <w:rPr>
          <w:lang w:val="en-US"/>
        </w:rPr>
        <w:t>Downy mildew is an important grapevine disease caused by the oomycete P. viticola, a biotrophic microorganism able to attack all green parts of grapevine plants. The control of downy mildew mainly relies on the frequent application of copper based fungicides. Growing concerns about the impact of copper and pesticides on the agricultural soils and environment is prompting the selection of new microorganisms that can effectively control P. viticola.</w:t>
      </w:r>
    </w:p>
    <w:p w:rsidR="00E30EBF" w:rsidRDefault="00E30EBF" w:rsidP="005D09B7">
      <w:pPr>
        <w:jc w:val="both"/>
        <w:rPr>
          <w:lang w:val="en-US"/>
        </w:rPr>
      </w:pPr>
    </w:p>
    <w:p w:rsidR="00E30EBF" w:rsidRDefault="00E30EBF" w:rsidP="005D09B7">
      <w:pPr>
        <w:jc w:val="both"/>
        <w:rPr>
          <w:lang w:val="en-US"/>
        </w:rPr>
      </w:pPr>
      <w:r w:rsidRPr="00E30EBF">
        <w:rPr>
          <w:lang w:val="en-US"/>
        </w:rPr>
        <w:t>No studies exist regarding the possibility of combining bacterial strains with copper. For the first time we show that resistance to copper is a trait shared by Lysobacter species and associated with the presence of genes coding for copper oxidase (copA) and copper exporting PIB-type ATPase (ctpA). We have demonstrated that resistance to copper in L. capsici AZ78 allows this bacterial strain to be applied with low doses of a copper-based fungicide and this combination led to an increase in the efficacy of grapevine downy mildew control.</w:t>
      </w:r>
    </w:p>
    <w:p w:rsidR="00E30EBF" w:rsidRDefault="00B05511" w:rsidP="005D09B7">
      <w:pPr>
        <w:jc w:val="both"/>
        <w:rPr>
          <w:lang w:val="en-US"/>
        </w:rPr>
      </w:pPr>
      <w:r w:rsidRPr="00B05511">
        <w:rPr>
          <w:lang w:val="en-US"/>
        </w:rPr>
        <w:t xml:space="preserve">Resistance to copper allowed L. capsici AZ78 to be combined with a low-dose of a copper-based fungicide, leading to more effective control of grapevine downy mildew. </w:t>
      </w:r>
    </w:p>
    <w:p w:rsidR="00E30EBF" w:rsidRDefault="00E30EBF" w:rsidP="005D09B7">
      <w:pPr>
        <w:jc w:val="both"/>
        <w:rPr>
          <w:lang w:val="en-US"/>
        </w:rPr>
      </w:pPr>
    </w:p>
    <w:p w:rsidR="00E30EBF" w:rsidRDefault="00E30EBF" w:rsidP="005D09B7">
      <w:pPr>
        <w:jc w:val="both"/>
        <w:rPr>
          <w:lang w:val="en-US"/>
        </w:rPr>
      </w:pPr>
      <w:r>
        <w:rPr>
          <w:lang w:val="en-US"/>
        </w:rPr>
        <w:t xml:space="preserve">The information coming from the sequencing of the genome of </w:t>
      </w:r>
      <w:r w:rsidRPr="005D32C7">
        <w:rPr>
          <w:i/>
          <w:lang w:val="en-US"/>
        </w:rPr>
        <w:t>L. capsici</w:t>
      </w:r>
      <w:r>
        <w:rPr>
          <w:lang w:val="en-US"/>
        </w:rPr>
        <w:t xml:space="preserve"> AZ78 confirm that this bacterial strain can be combined with copper based fungicides and this possibility is deriving from the presence of genes involved in the transport, homeostasis, uptake and resistance to copper ions</w:t>
      </w:r>
    </w:p>
    <w:p w:rsidR="00E04945" w:rsidRPr="008850BE" w:rsidRDefault="005D09B7" w:rsidP="005D09B7">
      <w:pPr>
        <w:jc w:val="both"/>
        <w:rPr>
          <w:lang w:val="en-GB"/>
        </w:rPr>
      </w:pPr>
      <w:r>
        <w:rPr>
          <w:lang w:val="en-US"/>
        </w:rPr>
        <w:t xml:space="preserve">Interestingly, the RAST analysis evidenced that the genome of </w:t>
      </w:r>
      <w:r w:rsidRPr="005D32C7">
        <w:rPr>
          <w:i/>
          <w:lang w:val="en-US"/>
        </w:rPr>
        <w:t>L. capsici</w:t>
      </w:r>
      <w:r>
        <w:rPr>
          <w:lang w:val="en-US"/>
        </w:rPr>
        <w:t xml:space="preserve"> AZ78 include several genes deputed to the resistance to arsenic, cadmium, cobalt and zinc.</w:t>
      </w:r>
      <w:bookmarkStart w:id="0" w:name="_GoBack"/>
      <w:bookmarkEnd w:id="0"/>
    </w:p>
    <w:p w:rsidR="00E30EBF" w:rsidRPr="008850BE" w:rsidRDefault="00E30EBF">
      <w:pPr>
        <w:jc w:val="both"/>
        <w:rPr>
          <w:lang w:val="en-GB"/>
        </w:rPr>
      </w:pPr>
    </w:p>
    <w:sectPr w:rsidR="00E30EBF" w:rsidRPr="008850BE" w:rsidSect="002C2682">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24E" w:rsidRDefault="0000324E" w:rsidP="0067216D">
      <w:r>
        <w:separator/>
      </w:r>
    </w:p>
  </w:endnote>
  <w:endnote w:type="continuationSeparator" w:id="0">
    <w:p w:rsidR="0000324E" w:rsidRDefault="0000324E" w:rsidP="00672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0643058"/>
      <w:docPartObj>
        <w:docPartGallery w:val="Page Numbers (Bottom of Page)"/>
        <w:docPartUnique/>
      </w:docPartObj>
    </w:sdtPr>
    <w:sdtEndPr/>
    <w:sdtContent>
      <w:p w:rsidR="0067216D" w:rsidRDefault="0067216D">
        <w:pPr>
          <w:pStyle w:val="Pidipagina"/>
          <w:jc w:val="right"/>
        </w:pPr>
        <w:r>
          <w:fldChar w:fldCharType="begin"/>
        </w:r>
        <w:r>
          <w:instrText>PAGE   \* MERGEFORMAT</w:instrText>
        </w:r>
        <w:r>
          <w:fldChar w:fldCharType="separate"/>
        </w:r>
        <w:r w:rsidR="00B36718">
          <w:rPr>
            <w:noProof/>
          </w:rPr>
          <w:t>1</w:t>
        </w:r>
        <w:r>
          <w:fldChar w:fldCharType="end"/>
        </w:r>
      </w:p>
    </w:sdtContent>
  </w:sdt>
  <w:p w:rsidR="0067216D" w:rsidRDefault="0067216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24E" w:rsidRDefault="0000324E" w:rsidP="0067216D">
      <w:r>
        <w:separator/>
      </w:r>
    </w:p>
  </w:footnote>
  <w:footnote w:type="continuationSeparator" w:id="0">
    <w:p w:rsidR="0000324E" w:rsidRDefault="0000324E" w:rsidP="006721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945"/>
    <w:rsid w:val="0000324E"/>
    <w:rsid w:val="000064C8"/>
    <w:rsid w:val="00022A41"/>
    <w:rsid w:val="000B582A"/>
    <w:rsid w:val="000C4124"/>
    <w:rsid w:val="000F2C6A"/>
    <w:rsid w:val="00175544"/>
    <w:rsid w:val="00177CF7"/>
    <w:rsid w:val="001C4E16"/>
    <w:rsid w:val="002145AC"/>
    <w:rsid w:val="00227C26"/>
    <w:rsid w:val="002A2A9A"/>
    <w:rsid w:val="002C1E6E"/>
    <w:rsid w:val="002C2682"/>
    <w:rsid w:val="0030040B"/>
    <w:rsid w:val="00324241"/>
    <w:rsid w:val="003A0AFD"/>
    <w:rsid w:val="003E335F"/>
    <w:rsid w:val="00406776"/>
    <w:rsid w:val="00465399"/>
    <w:rsid w:val="00526523"/>
    <w:rsid w:val="00552E24"/>
    <w:rsid w:val="00593D7F"/>
    <w:rsid w:val="005D09B7"/>
    <w:rsid w:val="005E630B"/>
    <w:rsid w:val="0067216D"/>
    <w:rsid w:val="006B6FDB"/>
    <w:rsid w:val="006C228F"/>
    <w:rsid w:val="00775283"/>
    <w:rsid w:val="007765E2"/>
    <w:rsid w:val="00802D20"/>
    <w:rsid w:val="00827DFF"/>
    <w:rsid w:val="00887C0C"/>
    <w:rsid w:val="008D05F5"/>
    <w:rsid w:val="008D6BD2"/>
    <w:rsid w:val="008F4161"/>
    <w:rsid w:val="0095642D"/>
    <w:rsid w:val="009C7C6A"/>
    <w:rsid w:val="009D3BAB"/>
    <w:rsid w:val="00A54442"/>
    <w:rsid w:val="00AA4749"/>
    <w:rsid w:val="00AB4185"/>
    <w:rsid w:val="00B05511"/>
    <w:rsid w:val="00B322C7"/>
    <w:rsid w:val="00B362FC"/>
    <w:rsid w:val="00B36718"/>
    <w:rsid w:val="00B779C5"/>
    <w:rsid w:val="00B831E4"/>
    <w:rsid w:val="00B90772"/>
    <w:rsid w:val="00B95136"/>
    <w:rsid w:val="00C16491"/>
    <w:rsid w:val="00C55637"/>
    <w:rsid w:val="00CB2F6D"/>
    <w:rsid w:val="00D134BD"/>
    <w:rsid w:val="00D724E4"/>
    <w:rsid w:val="00DE00F0"/>
    <w:rsid w:val="00DE25ED"/>
    <w:rsid w:val="00DF2D3A"/>
    <w:rsid w:val="00E04945"/>
    <w:rsid w:val="00E16FA1"/>
    <w:rsid w:val="00E30EBF"/>
    <w:rsid w:val="00F76F58"/>
    <w:rsid w:val="00F9371F"/>
    <w:rsid w:val="00FE282F"/>
    <w:rsid w:val="00FE28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0494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7216D"/>
    <w:pPr>
      <w:tabs>
        <w:tab w:val="center" w:pos="4819"/>
        <w:tab w:val="right" w:pos="9638"/>
      </w:tabs>
    </w:pPr>
  </w:style>
  <w:style w:type="character" w:customStyle="1" w:styleId="IntestazioneCarattere">
    <w:name w:val="Intestazione Carattere"/>
    <w:basedOn w:val="Carpredefinitoparagrafo"/>
    <w:link w:val="Intestazione"/>
    <w:uiPriority w:val="99"/>
    <w:rsid w:val="0067216D"/>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67216D"/>
    <w:pPr>
      <w:tabs>
        <w:tab w:val="center" w:pos="4819"/>
        <w:tab w:val="right" w:pos="9638"/>
      </w:tabs>
    </w:pPr>
  </w:style>
  <w:style w:type="character" w:customStyle="1" w:styleId="PidipaginaCarattere">
    <w:name w:val="Piè di pagina Carattere"/>
    <w:basedOn w:val="Carpredefinitoparagrafo"/>
    <w:link w:val="Pidipagina"/>
    <w:uiPriority w:val="99"/>
    <w:rsid w:val="0067216D"/>
    <w:rPr>
      <w:rFonts w:ascii="Times New Roman" w:eastAsia="Times New Roman" w:hAnsi="Times New Roman" w:cs="Times New Roman"/>
      <w:sz w:val="24"/>
      <w:szCs w:val="24"/>
      <w:lang w:eastAsia="it-IT"/>
    </w:rPr>
  </w:style>
  <w:style w:type="character" w:styleId="Numeroriga">
    <w:name w:val="line number"/>
    <w:basedOn w:val="Carpredefinitoparagrafo"/>
    <w:uiPriority w:val="99"/>
    <w:semiHidden/>
    <w:unhideWhenUsed/>
    <w:rsid w:val="0067216D"/>
  </w:style>
  <w:style w:type="paragraph" w:styleId="Testofumetto">
    <w:name w:val="Balloon Text"/>
    <w:basedOn w:val="Normale"/>
    <w:link w:val="TestofumettoCarattere"/>
    <w:uiPriority w:val="99"/>
    <w:semiHidden/>
    <w:unhideWhenUsed/>
    <w:rsid w:val="008D05F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D05F5"/>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802D20"/>
    <w:rPr>
      <w:sz w:val="16"/>
      <w:szCs w:val="16"/>
    </w:rPr>
  </w:style>
  <w:style w:type="paragraph" w:styleId="Testocommento">
    <w:name w:val="annotation text"/>
    <w:basedOn w:val="Normale"/>
    <w:link w:val="TestocommentoCarattere"/>
    <w:uiPriority w:val="99"/>
    <w:semiHidden/>
    <w:unhideWhenUsed/>
    <w:rsid w:val="00802D20"/>
    <w:rPr>
      <w:sz w:val="20"/>
      <w:szCs w:val="20"/>
    </w:rPr>
  </w:style>
  <w:style w:type="character" w:customStyle="1" w:styleId="TestocommentoCarattere">
    <w:name w:val="Testo commento Carattere"/>
    <w:basedOn w:val="Carpredefinitoparagrafo"/>
    <w:link w:val="Testocommento"/>
    <w:uiPriority w:val="99"/>
    <w:semiHidden/>
    <w:rsid w:val="00802D20"/>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802D20"/>
    <w:rPr>
      <w:b/>
      <w:bCs/>
    </w:rPr>
  </w:style>
  <w:style w:type="character" w:customStyle="1" w:styleId="SoggettocommentoCarattere">
    <w:name w:val="Soggetto commento Carattere"/>
    <w:basedOn w:val="TestocommentoCarattere"/>
    <w:link w:val="Soggettocommento"/>
    <w:uiPriority w:val="99"/>
    <w:semiHidden/>
    <w:rsid w:val="00802D20"/>
    <w:rPr>
      <w:rFonts w:ascii="Times New Roman" w:eastAsia="Times New Roman" w:hAnsi="Times New Roman" w:cs="Times New Roman"/>
      <w:b/>
      <w:bCs/>
      <w:sz w:val="20"/>
      <w:szCs w:val="20"/>
      <w:lang w:eastAsia="it-IT"/>
    </w:rPr>
  </w:style>
  <w:style w:type="paragraph" w:styleId="Revisione">
    <w:name w:val="Revision"/>
    <w:hidden/>
    <w:uiPriority w:val="99"/>
    <w:semiHidden/>
    <w:rsid w:val="00802D20"/>
    <w:pPr>
      <w:spacing w:after="0" w:line="240" w:lineRule="auto"/>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0494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7216D"/>
    <w:pPr>
      <w:tabs>
        <w:tab w:val="center" w:pos="4819"/>
        <w:tab w:val="right" w:pos="9638"/>
      </w:tabs>
    </w:pPr>
  </w:style>
  <w:style w:type="character" w:customStyle="1" w:styleId="IntestazioneCarattere">
    <w:name w:val="Intestazione Carattere"/>
    <w:basedOn w:val="Carpredefinitoparagrafo"/>
    <w:link w:val="Intestazione"/>
    <w:uiPriority w:val="99"/>
    <w:rsid w:val="0067216D"/>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67216D"/>
    <w:pPr>
      <w:tabs>
        <w:tab w:val="center" w:pos="4819"/>
        <w:tab w:val="right" w:pos="9638"/>
      </w:tabs>
    </w:pPr>
  </w:style>
  <w:style w:type="character" w:customStyle="1" w:styleId="PidipaginaCarattere">
    <w:name w:val="Piè di pagina Carattere"/>
    <w:basedOn w:val="Carpredefinitoparagrafo"/>
    <w:link w:val="Pidipagina"/>
    <w:uiPriority w:val="99"/>
    <w:rsid w:val="0067216D"/>
    <w:rPr>
      <w:rFonts w:ascii="Times New Roman" w:eastAsia="Times New Roman" w:hAnsi="Times New Roman" w:cs="Times New Roman"/>
      <w:sz w:val="24"/>
      <w:szCs w:val="24"/>
      <w:lang w:eastAsia="it-IT"/>
    </w:rPr>
  </w:style>
  <w:style w:type="character" w:styleId="Numeroriga">
    <w:name w:val="line number"/>
    <w:basedOn w:val="Carpredefinitoparagrafo"/>
    <w:uiPriority w:val="99"/>
    <w:semiHidden/>
    <w:unhideWhenUsed/>
    <w:rsid w:val="0067216D"/>
  </w:style>
  <w:style w:type="paragraph" w:styleId="Testofumetto">
    <w:name w:val="Balloon Text"/>
    <w:basedOn w:val="Normale"/>
    <w:link w:val="TestofumettoCarattere"/>
    <w:uiPriority w:val="99"/>
    <w:semiHidden/>
    <w:unhideWhenUsed/>
    <w:rsid w:val="008D05F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D05F5"/>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802D20"/>
    <w:rPr>
      <w:sz w:val="16"/>
      <w:szCs w:val="16"/>
    </w:rPr>
  </w:style>
  <w:style w:type="paragraph" w:styleId="Testocommento">
    <w:name w:val="annotation text"/>
    <w:basedOn w:val="Normale"/>
    <w:link w:val="TestocommentoCarattere"/>
    <w:uiPriority w:val="99"/>
    <w:semiHidden/>
    <w:unhideWhenUsed/>
    <w:rsid w:val="00802D20"/>
    <w:rPr>
      <w:sz w:val="20"/>
      <w:szCs w:val="20"/>
    </w:rPr>
  </w:style>
  <w:style w:type="character" w:customStyle="1" w:styleId="TestocommentoCarattere">
    <w:name w:val="Testo commento Carattere"/>
    <w:basedOn w:val="Carpredefinitoparagrafo"/>
    <w:link w:val="Testocommento"/>
    <w:uiPriority w:val="99"/>
    <w:semiHidden/>
    <w:rsid w:val="00802D20"/>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802D20"/>
    <w:rPr>
      <w:b/>
      <w:bCs/>
    </w:rPr>
  </w:style>
  <w:style w:type="character" w:customStyle="1" w:styleId="SoggettocommentoCarattere">
    <w:name w:val="Soggetto commento Carattere"/>
    <w:basedOn w:val="TestocommentoCarattere"/>
    <w:link w:val="Soggettocommento"/>
    <w:uiPriority w:val="99"/>
    <w:semiHidden/>
    <w:rsid w:val="00802D20"/>
    <w:rPr>
      <w:rFonts w:ascii="Times New Roman" w:eastAsia="Times New Roman" w:hAnsi="Times New Roman" w:cs="Times New Roman"/>
      <w:b/>
      <w:bCs/>
      <w:sz w:val="20"/>
      <w:szCs w:val="20"/>
      <w:lang w:eastAsia="it-IT"/>
    </w:rPr>
  </w:style>
  <w:style w:type="paragraph" w:styleId="Revisione">
    <w:name w:val="Revision"/>
    <w:hidden/>
    <w:uiPriority w:val="99"/>
    <w:semiHidden/>
    <w:rsid w:val="00802D20"/>
    <w:pPr>
      <w:spacing w:after="0"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338</Words>
  <Characters>1933</Characters>
  <Application>Microsoft Office Word</Application>
  <DocSecurity>0</DocSecurity>
  <Lines>16</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FEM</Company>
  <LinksUpToDate>false</LinksUpToDate>
  <CharactersWithSpaces>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gerardo puopolo</dc:creator>
  <cp:lastModifiedBy>gerardo puopolo</cp:lastModifiedBy>
  <cp:revision>7</cp:revision>
  <cp:lastPrinted>2015-02-23T15:15:00Z</cp:lastPrinted>
  <dcterms:created xsi:type="dcterms:W3CDTF">2015-02-24T14:41:00Z</dcterms:created>
  <dcterms:modified xsi:type="dcterms:W3CDTF">2015-05-26T10:10:00Z</dcterms:modified>
</cp:coreProperties>
</file>